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06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义乌市阳光招标采购平台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收费标准（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）</w:t>
      </w:r>
    </w:p>
    <w:p w14:paraId="1218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0B5F9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货物、服务类项目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交易服务费</w:t>
      </w:r>
    </w:p>
    <w:tbl>
      <w:tblPr>
        <w:tblStyle w:val="4"/>
        <w:tblW w:w="36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053"/>
      </w:tblGrid>
      <w:tr w14:paraId="3387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6" w:type="pct"/>
            <w:vAlign w:val="center"/>
          </w:tcPr>
          <w:p w14:paraId="3833D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中标价</w:t>
            </w:r>
          </w:p>
        </w:tc>
        <w:tc>
          <w:tcPr>
            <w:tcW w:w="2303" w:type="pct"/>
            <w:vAlign w:val="center"/>
          </w:tcPr>
          <w:p w14:paraId="6C182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收费标准</w:t>
            </w:r>
          </w:p>
        </w:tc>
      </w:tr>
      <w:tr w14:paraId="7816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6" w:type="pct"/>
            <w:vAlign w:val="center"/>
          </w:tcPr>
          <w:p w14:paraId="4C9BA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万（含）以下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1C40E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1000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3789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6" w:type="pct"/>
            <w:vAlign w:val="center"/>
          </w:tcPr>
          <w:p w14:paraId="27FC7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100万-200万（含）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707A6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71C4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6" w:type="pct"/>
            <w:vAlign w:val="center"/>
          </w:tcPr>
          <w:p w14:paraId="654F0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200万-500万（含）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148B7D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6D38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6" w:type="pct"/>
            <w:vAlign w:val="center"/>
          </w:tcPr>
          <w:p w14:paraId="08A26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500万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1000万（含）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081EB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3645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6" w:type="pct"/>
            <w:vAlign w:val="center"/>
          </w:tcPr>
          <w:p w14:paraId="30EC1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1000万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2000万（含）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7132D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16000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4261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6" w:type="pct"/>
            <w:vAlign w:val="center"/>
          </w:tcPr>
          <w:p w14:paraId="63EBB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2000万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5000万（含）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79F56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25000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2200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6" w:type="pct"/>
            <w:vAlign w:val="center"/>
          </w:tcPr>
          <w:p w14:paraId="294F4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5000万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1亿（含）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50AB7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35000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55ED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6" w:type="pct"/>
            <w:vAlign w:val="center"/>
          </w:tcPr>
          <w:p w14:paraId="29CBE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1亿以上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7F352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50000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</w:tbl>
    <w:p w14:paraId="552FD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（一）采购项目分标段（项、包）的，按标段（项、包）进行收费，一个标段（项、包）原则上向中标单位收取一次费用；在服务费总额不变的情况下，招标人也可根据实际情况约定比例支付。</w:t>
      </w:r>
    </w:p>
    <w:bookmarkEnd w:id="0"/>
    <w:p w14:paraId="7D265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（二）无法确定成交（中标）金额的项目，按预算金额同档进行收费，预算金额及成交（中标）金额均无法明确的项目，向中标单位收取交易服务费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元/次。</w:t>
      </w:r>
    </w:p>
    <w:p w14:paraId="3262C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二、非依法必须招标工程建设项目交易服务费</w:t>
      </w:r>
    </w:p>
    <w:tbl>
      <w:tblPr>
        <w:tblStyle w:val="4"/>
        <w:tblW w:w="34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320"/>
      </w:tblGrid>
      <w:tr w14:paraId="19A4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7" w:type="pct"/>
            <w:shd w:val="clear" w:color="auto" w:fill="auto"/>
            <w:vAlign w:val="center"/>
          </w:tcPr>
          <w:p w14:paraId="21440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中标价</w:t>
            </w:r>
          </w:p>
        </w:tc>
        <w:tc>
          <w:tcPr>
            <w:tcW w:w="2602" w:type="pct"/>
            <w:shd w:val="clear" w:color="auto" w:fill="auto"/>
            <w:vAlign w:val="center"/>
          </w:tcPr>
          <w:p w14:paraId="35C52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收费标准</w:t>
            </w:r>
          </w:p>
        </w:tc>
      </w:tr>
      <w:tr w14:paraId="29E2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7" w:type="pct"/>
            <w:vAlign w:val="center"/>
          </w:tcPr>
          <w:p w14:paraId="2C6C8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万（含）以下</w:t>
            </w:r>
          </w:p>
        </w:tc>
        <w:tc>
          <w:tcPr>
            <w:tcW w:w="2602" w:type="pct"/>
            <w:shd w:val="clear" w:color="auto" w:fill="auto"/>
            <w:vAlign w:val="center"/>
          </w:tcPr>
          <w:p w14:paraId="5D7A5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6256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7" w:type="pct"/>
            <w:vAlign w:val="center"/>
          </w:tcPr>
          <w:p w14:paraId="62F97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万-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万（含）</w:t>
            </w:r>
          </w:p>
        </w:tc>
        <w:tc>
          <w:tcPr>
            <w:tcW w:w="2602" w:type="pct"/>
            <w:shd w:val="clear" w:color="auto" w:fill="auto"/>
            <w:vAlign w:val="center"/>
          </w:tcPr>
          <w:p w14:paraId="4B0DC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元</w:t>
            </w:r>
          </w:p>
        </w:tc>
      </w:tr>
    </w:tbl>
    <w:p w14:paraId="37A06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（一）采购项目分标段（项、包）的，按标段（项、包）进行收费，一个标段（项、包）原则上向中标单位收取一次费用；在服务费总额不变的情况下，招标人也可根据实际情况约定比例支付。</w:t>
      </w:r>
    </w:p>
    <w:p w14:paraId="683E7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（二）无法确定成交（中标）金额的项目，按预算金额同档进行收费，预算金额及成交（中标）金额均无法明确的项目，向中标单位收取交易服务费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元/次。</w:t>
      </w:r>
    </w:p>
    <w:p w14:paraId="5DAF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三、简易采购类项目交易服务费</w:t>
      </w:r>
    </w:p>
    <w:tbl>
      <w:tblPr>
        <w:tblStyle w:val="4"/>
        <w:tblW w:w="38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8"/>
        <w:gridCol w:w="3326"/>
      </w:tblGrid>
      <w:tr w14:paraId="0BAE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39" w:type="pct"/>
            <w:shd w:val="clear" w:color="auto" w:fill="auto"/>
            <w:vAlign w:val="center"/>
          </w:tcPr>
          <w:p w14:paraId="75411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中标价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13E4C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收费标准</w:t>
            </w:r>
          </w:p>
        </w:tc>
      </w:tr>
      <w:tr w14:paraId="6946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39" w:type="pct"/>
            <w:vAlign w:val="center"/>
          </w:tcPr>
          <w:p w14:paraId="52765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万（含）以下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408CE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免费</w:t>
            </w:r>
          </w:p>
        </w:tc>
      </w:tr>
      <w:tr w14:paraId="5487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39" w:type="pct"/>
            <w:vAlign w:val="center"/>
          </w:tcPr>
          <w:p w14:paraId="20FC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万以上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5767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成交价格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‰</w:t>
            </w:r>
          </w:p>
        </w:tc>
      </w:tr>
    </w:tbl>
    <w:p w14:paraId="64CB9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（一）向竞得供应商单向收取。</w:t>
      </w:r>
    </w:p>
    <w:p w14:paraId="404F8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（二）不涉及具体金额的采购项目，向竞得供应商单向收取 </w:t>
      </w:r>
    </w:p>
    <w:p w14:paraId="775A44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交易服务费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元/次。</w:t>
      </w:r>
    </w:p>
    <w:p w14:paraId="15B56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（三）本收费适用于简易采购、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竞价采购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等采购方式，单项采购金额原则上最高不得超过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万元。</w:t>
      </w:r>
    </w:p>
    <w:p w14:paraId="30F42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服务费收费标准</w:t>
      </w:r>
    </w:p>
    <w:p w14:paraId="263FE9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投标单位使用平台参与投标的，按照相应标准交纳</w:t>
      </w:r>
      <w:bookmarkStart w:id="1" w:name="OLE_LINK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技术</w:t>
      </w:r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服务费，主要用于平台运行和维护等费用支出。单个项目（标段）（包）收费标准为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元/次。项目分标段（包）的，按标段（包）进行收费，一个标段（包）收取一次费用。</w:t>
      </w:r>
    </w:p>
    <w:p w14:paraId="53F6C3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简易采购类项目（含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竞价采购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）预算金额在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万（含）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以下的，投标单位免收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服务费。</w:t>
      </w:r>
    </w:p>
    <w:p w14:paraId="78231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五、线下项目其他使用费</w:t>
      </w:r>
    </w:p>
    <w:p w14:paraId="2C814A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场地使用费：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500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元/场。</w:t>
      </w:r>
    </w:p>
    <w:p w14:paraId="549543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专家库使用费：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500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元/次。</w:t>
      </w:r>
    </w:p>
    <w:p w14:paraId="741E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六、附则</w:t>
      </w:r>
    </w:p>
    <w:p w14:paraId="34EBC9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（一）本平台收费标准的解释权和修订权属于义乌产权交易所有限公司。</w:t>
      </w:r>
    </w:p>
    <w:p w14:paraId="517F26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（二）本收费标准自平台正式上线运行后生效。</w:t>
      </w:r>
    </w:p>
    <w:p w14:paraId="6EE42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highlight w:val="none"/>
        </w:rPr>
      </w:pPr>
    </w:p>
    <w:bookmarkEnd w:id="2"/>
    <w:sectPr>
      <w:pgSz w:w="11906" w:h="16838"/>
      <w:pgMar w:top="1531" w:right="136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A051AB-CAD8-42D4-8194-88320CFC55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8A10DAE-D3F2-4D8E-904F-B2006602F9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546462-CE77-46F1-9F37-726A6566E1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BC74983-7FD6-480A-81FB-FA403804D5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WZlY2Y2ZThlNzAyZDk4M2EzNzVhNWI5YmRiZjcifQ=="/>
  </w:docVars>
  <w:rsids>
    <w:rsidRoot w:val="4A1947CF"/>
    <w:rsid w:val="00A94A7E"/>
    <w:rsid w:val="06AB6CE2"/>
    <w:rsid w:val="129B7AE7"/>
    <w:rsid w:val="15445D2D"/>
    <w:rsid w:val="194F48D2"/>
    <w:rsid w:val="1D033C42"/>
    <w:rsid w:val="1F077835"/>
    <w:rsid w:val="24681D84"/>
    <w:rsid w:val="278F2F69"/>
    <w:rsid w:val="27A77C87"/>
    <w:rsid w:val="2DD929AB"/>
    <w:rsid w:val="2E37462E"/>
    <w:rsid w:val="2E924218"/>
    <w:rsid w:val="2FAE6E78"/>
    <w:rsid w:val="31F1686C"/>
    <w:rsid w:val="358362DE"/>
    <w:rsid w:val="37F82CF0"/>
    <w:rsid w:val="3816278E"/>
    <w:rsid w:val="38AF5A34"/>
    <w:rsid w:val="38ED1AEB"/>
    <w:rsid w:val="3AF9494C"/>
    <w:rsid w:val="42A70E7F"/>
    <w:rsid w:val="443506FF"/>
    <w:rsid w:val="45F0346F"/>
    <w:rsid w:val="47467EE2"/>
    <w:rsid w:val="4994005C"/>
    <w:rsid w:val="49AB6E61"/>
    <w:rsid w:val="4A1947CF"/>
    <w:rsid w:val="4BA14B28"/>
    <w:rsid w:val="4E571193"/>
    <w:rsid w:val="4E9407BC"/>
    <w:rsid w:val="53960660"/>
    <w:rsid w:val="542B22F8"/>
    <w:rsid w:val="56CC21AB"/>
    <w:rsid w:val="5DA34C56"/>
    <w:rsid w:val="62D26931"/>
    <w:rsid w:val="64021C36"/>
    <w:rsid w:val="67002A3B"/>
    <w:rsid w:val="67BEBDA1"/>
    <w:rsid w:val="6AF01A89"/>
    <w:rsid w:val="6E777A70"/>
    <w:rsid w:val="6F1F238C"/>
    <w:rsid w:val="70B21F78"/>
    <w:rsid w:val="72824306"/>
    <w:rsid w:val="7DA716A6"/>
    <w:rsid w:val="7E611BFB"/>
    <w:rsid w:val="7F5E1C6E"/>
    <w:rsid w:val="7FD3F429"/>
    <w:rsid w:val="EDBB8C23"/>
    <w:rsid w:val="EFEFD27D"/>
    <w:rsid w:val="FE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942</Characters>
  <Lines>0</Lines>
  <Paragraphs>0</Paragraphs>
  <TotalTime>1</TotalTime>
  <ScaleCrop>false</ScaleCrop>
  <LinksUpToDate>false</LinksUpToDate>
  <CharactersWithSpaces>943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金乾韩</cp:lastModifiedBy>
  <cp:lastPrinted>2025-02-13T05:44:00Z</cp:lastPrinted>
  <dcterms:modified xsi:type="dcterms:W3CDTF">2025-09-16T02:57:24Z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0DE0351260DC41BABBC6A667169D4294_42</vt:lpwstr>
  </property>
  <property fmtid="{D5CDD505-2E9C-101B-9397-08002B2CF9AE}" pid="4" name="KSOTemplateDocerSaveRecord">
    <vt:lpwstr>eyJoZGlkIjoiNTY5MmYwNzM1YTE1YTU4M2FjODczMjY4YmU4NGE5MjAiLCJ1c2VySWQiOiIxNTYwMDA0MzMyIn0=</vt:lpwstr>
  </property>
</Properties>
</file>